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E6B98" w14:textId="1A7A161A" w:rsidR="003764DB" w:rsidRPr="00561FEC" w:rsidRDefault="00561FEC">
      <w:pPr>
        <w:rPr>
          <w:rFonts w:ascii="Open Sans" w:hAnsi="Open Sans" w:cs="Open Sans"/>
          <w:b/>
          <w:bCs/>
          <w:sz w:val="28"/>
          <w:szCs w:val="28"/>
          <w:lang w:val="en-US"/>
        </w:rPr>
      </w:pPr>
      <w:r w:rsidRPr="00561FEC">
        <w:rPr>
          <w:rFonts w:ascii="Open Sans" w:hAnsi="Open Sans" w:cs="Open Sans"/>
          <w:b/>
          <w:bCs/>
          <w:sz w:val="28"/>
          <w:szCs w:val="28"/>
          <w:lang w:val="en-US"/>
        </w:rPr>
        <w:t xml:space="preserve">Way of the Hunter Wild </w:t>
      </w:r>
      <w:r w:rsidR="005E409E" w:rsidRPr="005E409E">
        <w:rPr>
          <w:rFonts w:ascii="Open Sans" w:hAnsi="Open Sans" w:cs="Open Sans"/>
          <w:b/>
          <w:bCs/>
          <w:sz w:val="28"/>
          <w:szCs w:val="28"/>
          <w:lang w:val="en-US"/>
        </w:rPr>
        <w:t>Europe</w:t>
      </w:r>
    </w:p>
    <w:p w14:paraId="42B35DEA" w14:textId="77777777" w:rsidR="00561FEC" w:rsidRPr="00561FEC" w:rsidRDefault="00561FEC">
      <w:pPr>
        <w:rPr>
          <w:rFonts w:ascii="Open Sans" w:hAnsi="Open Sans" w:cs="Open Sans"/>
          <w:lang w:val="en-US"/>
        </w:rPr>
      </w:pPr>
    </w:p>
    <w:p w14:paraId="44A36AF4" w14:textId="1299F995" w:rsidR="00561FEC" w:rsidRPr="00561FEC" w:rsidRDefault="00561FEC">
      <w:pPr>
        <w:rPr>
          <w:rFonts w:ascii="Open Sans" w:hAnsi="Open Sans" w:cs="Open Sans"/>
          <w:b/>
          <w:bCs/>
          <w:i/>
          <w:iCs/>
          <w:lang w:val="en-US"/>
        </w:rPr>
      </w:pPr>
      <w:r w:rsidRPr="00561FEC">
        <w:rPr>
          <w:rFonts w:ascii="Open Sans" w:hAnsi="Open Sans" w:cs="Open Sans"/>
          <w:b/>
          <w:bCs/>
          <w:i/>
          <w:iCs/>
          <w:lang w:val="en-US"/>
        </w:rPr>
        <w:t>Teaser 80 char.:</w:t>
      </w:r>
    </w:p>
    <w:p w14:paraId="37D7E109" w14:textId="5EB453AB" w:rsidR="00561FEC" w:rsidRPr="00561FEC" w:rsidRDefault="005E409E">
      <w:pPr>
        <w:rPr>
          <w:rFonts w:ascii="Open Sans" w:hAnsi="Open Sans" w:cs="Open Sans"/>
          <w:lang w:val="en-US"/>
        </w:rPr>
      </w:pPr>
      <w:r w:rsidRPr="005E409E">
        <w:rPr>
          <w:rFonts w:ascii="Open Sans" w:hAnsi="Open Sans" w:cs="Open Sans"/>
          <w:lang w:val="en-US"/>
        </w:rPr>
        <w:t>Explore the untamed beauty of the legendary hunting grounds of Transylvania.</w:t>
      </w:r>
    </w:p>
    <w:p w14:paraId="7F4C6C59" w14:textId="77777777" w:rsidR="00561FEC" w:rsidRPr="00561FEC" w:rsidRDefault="00561FEC">
      <w:pPr>
        <w:rPr>
          <w:rFonts w:ascii="Open Sans" w:hAnsi="Open Sans" w:cs="Open Sans"/>
          <w:lang w:val="en-US"/>
        </w:rPr>
      </w:pPr>
    </w:p>
    <w:p w14:paraId="4F41C2CB" w14:textId="40FF753D" w:rsidR="00561FEC" w:rsidRPr="00561FEC" w:rsidRDefault="00561FEC">
      <w:pPr>
        <w:rPr>
          <w:rFonts w:ascii="Open Sans" w:hAnsi="Open Sans" w:cs="Open Sans"/>
          <w:b/>
          <w:bCs/>
          <w:i/>
          <w:iCs/>
          <w:lang w:val="en-US"/>
        </w:rPr>
      </w:pPr>
      <w:r w:rsidRPr="00561FEC">
        <w:rPr>
          <w:rFonts w:ascii="Open Sans" w:hAnsi="Open Sans" w:cs="Open Sans"/>
          <w:b/>
          <w:bCs/>
          <w:i/>
          <w:iCs/>
          <w:lang w:val="en-US"/>
        </w:rPr>
        <w:t>Description:</w:t>
      </w:r>
    </w:p>
    <w:p w14:paraId="02BAEF7D" w14:textId="0FFF8A5F" w:rsidR="005E409E" w:rsidRPr="005E409E" w:rsidRDefault="005E409E" w:rsidP="005E409E">
      <w:pPr>
        <w:rPr>
          <w:rFonts w:ascii="Open Sans" w:hAnsi="Open Sans" w:cs="Open Sans"/>
          <w:lang w:val="en-US"/>
        </w:rPr>
      </w:pPr>
      <w:r w:rsidRPr="005E409E">
        <w:rPr>
          <w:rFonts w:ascii="Open Sans" w:hAnsi="Open Sans" w:cs="Open Sans"/>
          <w:lang w:val="en-US"/>
        </w:rPr>
        <w:t>Explore the untamed beauty of Europe's wilderness in the next chapter of the Way of the Hunter mobile series.</w:t>
      </w:r>
    </w:p>
    <w:p w14:paraId="167186CD" w14:textId="546DB682" w:rsidR="005E409E" w:rsidRPr="005E409E" w:rsidRDefault="005E409E" w:rsidP="005E409E">
      <w:pPr>
        <w:rPr>
          <w:rFonts w:ascii="Open Sans" w:hAnsi="Open Sans" w:cs="Open Sans"/>
          <w:lang w:val="en-US"/>
        </w:rPr>
      </w:pPr>
      <w:r w:rsidRPr="005E409E">
        <w:rPr>
          <w:rFonts w:ascii="Open Sans" w:hAnsi="Open Sans" w:cs="Open Sans"/>
          <w:lang w:val="en-US"/>
        </w:rPr>
        <w:t>Venture into the heart of Eastern Europe and uncover the legendary hunting grounds of Transylvania. Towering mountains, misty forests, and sun-drenched grasslands stretch across a vast open world teeming with wildlife. From chamois scaling rocky cliffs to red deer roaming the valley meadows, each region presents its own challenge and charm. Track elusive predators like the brown bear or test your skills against cunning golden jackals and swift-flying graylag geese.</w:t>
      </w:r>
    </w:p>
    <w:p w14:paraId="5D8C8A93" w14:textId="1C4D16BB" w:rsidR="00561FEC" w:rsidRDefault="005E409E" w:rsidP="005E409E">
      <w:pPr>
        <w:rPr>
          <w:rFonts w:ascii="Open Sans" w:hAnsi="Open Sans" w:cs="Open Sans"/>
          <w:lang w:val="en-US"/>
        </w:rPr>
      </w:pPr>
      <w:r w:rsidRPr="005E409E">
        <w:rPr>
          <w:rFonts w:ascii="Open Sans" w:hAnsi="Open Sans" w:cs="Open Sans"/>
          <w:lang w:val="en-US"/>
        </w:rPr>
        <w:t>Experience ethical hunting at its finest with an immersive ecosystem that reacts to your choices. Navigate dynamic weather, shifting winds, and natural animal behavior that mirrors the real world. Follow a compelling narrative or enjoy the serenity of free exploration across a beautifully realized European landscape.</w:t>
      </w:r>
    </w:p>
    <w:p w14:paraId="23931638" w14:textId="77777777" w:rsidR="005E409E" w:rsidRPr="00561FEC" w:rsidRDefault="005E409E" w:rsidP="005E409E">
      <w:pPr>
        <w:rPr>
          <w:rFonts w:ascii="Open Sans" w:hAnsi="Open Sans" w:cs="Open Sans"/>
          <w:lang w:val="en-US"/>
        </w:rPr>
      </w:pPr>
    </w:p>
    <w:p w14:paraId="0AC9DCE4" w14:textId="77777777"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15 unique species with lifelike behavior and animations, from wild boar and mouflon to golden jackals and brown bears</w:t>
      </w:r>
    </w:p>
    <w:p w14:paraId="7D2BCFB2" w14:textId="7AC3A07C"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Hone your skills with professional tools like blood trail analysis, Hunter Sense, and the rewindable bullet time </w:t>
      </w:r>
      <w:proofErr w:type="gramStart"/>
      <w:r w:rsidRPr="005E409E">
        <w:rPr>
          <w:rFonts w:ascii="Open Sans" w:hAnsi="Open Sans" w:cs="Open Sans"/>
          <w:lang w:val="en-US"/>
        </w:rPr>
        <w:t>camera</w:t>
      </w:r>
      <w:proofErr w:type="gramEnd"/>
    </w:p>
    <w:p w14:paraId="14CBDAB3" w14:textId="3DF09FF8"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Rich biomes include mountainous peaks, dense forests, and vast grasslands, each home to different animal </w:t>
      </w:r>
      <w:proofErr w:type="gramStart"/>
      <w:r w:rsidRPr="005E409E">
        <w:rPr>
          <w:rFonts w:ascii="Open Sans" w:hAnsi="Open Sans" w:cs="Open Sans"/>
          <w:lang w:val="en-US"/>
        </w:rPr>
        <w:t>populations</w:t>
      </w:r>
      <w:proofErr w:type="gramEnd"/>
    </w:p>
    <w:p w14:paraId="6B91C264" w14:textId="5335CEB9"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Advanced ballistics, real-time wind simulation, and a day-night cycle create authentic hunting </w:t>
      </w:r>
      <w:proofErr w:type="gramStart"/>
      <w:r w:rsidRPr="005E409E">
        <w:rPr>
          <w:rFonts w:ascii="Open Sans" w:hAnsi="Open Sans" w:cs="Open Sans"/>
          <w:lang w:val="en-US"/>
        </w:rPr>
        <w:t>scenarios</w:t>
      </w:r>
      <w:proofErr w:type="gramEnd"/>
    </w:p>
    <w:p w14:paraId="51DB6D77" w14:textId="5248830C"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Expand your gear with a full range of equipment and licensed </w:t>
      </w:r>
      <w:proofErr w:type="gramStart"/>
      <w:r w:rsidRPr="005E409E">
        <w:rPr>
          <w:rFonts w:ascii="Open Sans" w:hAnsi="Open Sans" w:cs="Open Sans"/>
          <w:lang w:val="en-US"/>
        </w:rPr>
        <w:t>firearms</w:t>
      </w:r>
      <w:proofErr w:type="gramEnd"/>
    </w:p>
    <w:p w14:paraId="6A0340E0" w14:textId="4C519585"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Intuitive mobile controls and full support for gamepad play</w:t>
      </w:r>
    </w:p>
    <w:p w14:paraId="19DCB8A1" w14:textId="70E1E9E7" w:rsidR="005E409E" w:rsidRPr="005E409E"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An evolving in-game economy for buying new gear, passes, and trophy </w:t>
      </w:r>
      <w:proofErr w:type="gramStart"/>
      <w:r w:rsidRPr="005E409E">
        <w:rPr>
          <w:rFonts w:ascii="Open Sans" w:hAnsi="Open Sans" w:cs="Open Sans"/>
          <w:lang w:val="en-US"/>
        </w:rPr>
        <w:t>mounts</w:t>
      </w:r>
      <w:proofErr w:type="gramEnd"/>
    </w:p>
    <w:p w14:paraId="20B80B6F" w14:textId="25D733E9" w:rsidR="00561FEC" w:rsidRDefault="005E409E" w:rsidP="005E409E">
      <w:pPr>
        <w:pStyle w:val="ListParagraph"/>
        <w:numPr>
          <w:ilvl w:val="0"/>
          <w:numId w:val="2"/>
        </w:numPr>
        <w:rPr>
          <w:rFonts w:ascii="Open Sans" w:hAnsi="Open Sans" w:cs="Open Sans"/>
          <w:lang w:val="en-US"/>
        </w:rPr>
      </w:pPr>
      <w:r w:rsidRPr="005E409E">
        <w:rPr>
          <w:rFonts w:ascii="Open Sans" w:hAnsi="Open Sans" w:cs="Open Sans"/>
          <w:lang w:val="en-US"/>
        </w:rPr>
        <w:t xml:space="preserve">Snap and share your favorite moments with the enhanced photo </w:t>
      </w:r>
      <w:proofErr w:type="gramStart"/>
      <w:r w:rsidRPr="005E409E">
        <w:rPr>
          <w:rFonts w:ascii="Open Sans" w:hAnsi="Open Sans" w:cs="Open Sans"/>
          <w:lang w:val="en-US"/>
        </w:rPr>
        <w:t>mode</w:t>
      </w:r>
      <w:proofErr w:type="gramEnd"/>
    </w:p>
    <w:p w14:paraId="35B12B69" w14:textId="77777777" w:rsidR="005E409E" w:rsidRDefault="005E409E" w:rsidP="005E409E">
      <w:pPr>
        <w:rPr>
          <w:rFonts w:ascii="Open Sans" w:hAnsi="Open Sans" w:cs="Open Sans"/>
          <w:lang w:val="en-US"/>
        </w:rPr>
      </w:pPr>
    </w:p>
    <w:p w14:paraId="2454AB4E" w14:textId="302E774D" w:rsidR="005E409E" w:rsidRPr="005E409E" w:rsidRDefault="005E409E" w:rsidP="005E409E">
      <w:pPr>
        <w:rPr>
          <w:rFonts w:ascii="Open Sans" w:hAnsi="Open Sans" w:cs="Open Sans"/>
          <w:lang w:val="en-US"/>
        </w:rPr>
      </w:pPr>
      <w:r w:rsidRPr="005E409E">
        <w:rPr>
          <w:rFonts w:ascii="Open Sans" w:hAnsi="Open Sans" w:cs="Open Sans"/>
          <w:lang w:val="en-US"/>
        </w:rPr>
        <w:t>Whether you're tracking deer through ancient forests or braving the peaks in search of chamois, Way of the Hunter – Wild Europe invites you into a living, breathing wilderness unlike any other.</w:t>
      </w:r>
    </w:p>
    <w:sectPr w:rsidR="005E409E" w:rsidRPr="005E40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E3115"/>
    <w:multiLevelType w:val="hybridMultilevel"/>
    <w:tmpl w:val="BA6C5D4E"/>
    <w:lvl w:ilvl="0" w:tplc="2C2E2F2A">
      <w:numFmt w:val="bullet"/>
      <w:lvlText w:val=""/>
      <w:lvlJc w:val="left"/>
      <w:pPr>
        <w:ind w:left="720" w:hanging="360"/>
      </w:pPr>
      <w:rPr>
        <w:rFonts w:ascii="Symbol" w:eastAsiaTheme="minorHAnsi" w:hAnsi="Symbol"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651DC2"/>
    <w:multiLevelType w:val="hybridMultilevel"/>
    <w:tmpl w:val="C342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3430741">
    <w:abstractNumId w:val="1"/>
  </w:num>
  <w:num w:numId="2" w16cid:durableId="1709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TKyNDM2tDQxNjRQ0lEKTi0uzszPAykwqgUAPB+7ICwAAAA="/>
  </w:docVars>
  <w:rsids>
    <w:rsidRoot w:val="00561FEC"/>
    <w:rsid w:val="003764DB"/>
    <w:rsid w:val="00561FEC"/>
    <w:rsid w:val="005E409E"/>
    <w:rsid w:val="009E6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BD14"/>
  <w15:chartTrackingRefBased/>
  <w15:docId w15:val="{211A82A2-1283-4A12-90A3-178C75FA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1696</Characters>
  <Application>Microsoft Office Word</Application>
  <DocSecurity>0</DocSecurity>
  <Lines>14</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2</cp:revision>
  <dcterms:created xsi:type="dcterms:W3CDTF">2025-12-02T12:46:00Z</dcterms:created>
  <dcterms:modified xsi:type="dcterms:W3CDTF">2025-12-02T12:46:00Z</dcterms:modified>
</cp:coreProperties>
</file>